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Times New Roman" w:eastAsia="仿宋_GB2312"/>
          <w:b w:val="0"/>
          <w:bCs/>
          <w:color w:val="000000"/>
          <w:sz w:val="32"/>
          <w:szCs w:val="32"/>
        </w:rPr>
      </w:pPr>
      <w:r>
        <w:rPr>
          <w:rFonts w:ascii="仿宋_GB2312" w:hAnsi="Times New Roman" w:eastAsia="仿宋_GB2312"/>
          <w:b w:val="0"/>
          <w:bCs/>
          <w:color w:val="000000"/>
          <w:sz w:val="32"/>
          <w:szCs w:val="32"/>
        </w:rPr>
        <w:t>附件</w:t>
      </w:r>
      <w:r>
        <w:rPr>
          <w:rFonts w:hint="eastAsia" w:ascii="仿宋_GB2312" w:hAnsi="Times New Roman" w:eastAsia="仿宋_GB2312"/>
          <w:b w:val="0"/>
          <w:bCs/>
          <w:color w:val="000000"/>
          <w:sz w:val="32"/>
          <w:szCs w:val="32"/>
        </w:rPr>
        <w:t>1</w:t>
      </w:r>
    </w:p>
    <w:p>
      <w:pPr>
        <w:spacing w:line="440" w:lineRule="exact"/>
        <w:jc w:val="center"/>
        <w:rPr>
          <w:rFonts w:hint="eastAsia" w:ascii="黑体" w:hAnsi="黑体" w:eastAsia="黑体" w:cs="黑体"/>
          <w:b/>
          <w:color w:val="000000"/>
          <w:sz w:val="36"/>
        </w:rPr>
      </w:pPr>
      <w:r>
        <w:rPr>
          <w:rFonts w:hint="eastAsia" w:ascii="黑体" w:hAnsi="黑体" w:eastAsia="黑体" w:cs="黑体"/>
          <w:b/>
          <w:color w:val="000000"/>
          <w:sz w:val="36"/>
        </w:rPr>
        <w:t>20</w:t>
      </w:r>
      <w:r>
        <w:rPr>
          <w:rFonts w:hint="eastAsia" w:ascii="黑体" w:hAnsi="黑体" w:eastAsia="黑体" w:cs="黑体"/>
          <w:b/>
          <w:color w:val="000000"/>
          <w:sz w:val="36"/>
          <w:lang w:val="en-US" w:eastAsia="zh-CN"/>
        </w:rPr>
        <w:t>20年度</w:t>
      </w:r>
      <w:r>
        <w:rPr>
          <w:rFonts w:hint="eastAsia" w:ascii="黑体" w:hAnsi="黑体" w:eastAsia="黑体" w:cs="黑体"/>
          <w:b/>
          <w:color w:val="000000"/>
          <w:sz w:val="36"/>
        </w:rPr>
        <w:t>广西医科大学大学生年度人物评选</w:t>
      </w:r>
    </w:p>
    <w:p>
      <w:pPr>
        <w:spacing w:line="440" w:lineRule="exact"/>
        <w:jc w:val="center"/>
        <w:rPr>
          <w:rFonts w:hint="eastAsia" w:ascii="黑体" w:hAnsi="黑体" w:eastAsia="黑体" w:cs="黑体"/>
          <w:b/>
          <w:color w:val="000000"/>
          <w:sz w:val="36"/>
        </w:rPr>
      </w:pPr>
      <w:r>
        <w:rPr>
          <w:rFonts w:hint="eastAsia" w:ascii="黑体" w:hAnsi="黑体" w:eastAsia="黑体" w:cs="黑体"/>
          <w:b/>
          <w:color w:val="000000"/>
          <w:sz w:val="36"/>
        </w:rPr>
        <w:t>候选人报名表</w:t>
      </w:r>
    </w:p>
    <w:tbl>
      <w:tblPr>
        <w:tblStyle w:val="2"/>
        <w:tblW w:w="0" w:type="auto"/>
        <w:jc w:val="center"/>
        <w:tblLayout w:type="fixed"/>
        <w:tblCellMar>
          <w:top w:w="0" w:type="dxa"/>
          <w:left w:w="0" w:type="dxa"/>
          <w:bottom w:w="0" w:type="dxa"/>
          <w:right w:w="0" w:type="dxa"/>
        </w:tblCellMar>
      </w:tblPr>
      <w:tblGrid>
        <w:gridCol w:w="1365"/>
        <w:gridCol w:w="7"/>
        <w:gridCol w:w="1578"/>
        <w:gridCol w:w="1073"/>
        <w:gridCol w:w="1352"/>
        <w:gridCol w:w="1151"/>
        <w:gridCol w:w="894"/>
        <w:gridCol w:w="894"/>
        <w:gridCol w:w="1388"/>
      </w:tblGrid>
      <w:tr>
        <w:tblPrEx>
          <w:tblCellMar>
            <w:top w:w="0" w:type="dxa"/>
            <w:left w:w="0" w:type="dxa"/>
            <w:bottom w:w="0" w:type="dxa"/>
            <w:right w:w="0" w:type="dxa"/>
          </w:tblCellMar>
        </w:tblPrEx>
        <w:trPr>
          <w:trHeight w:val="544" w:hRule="atLeast"/>
          <w:jc w:val="center"/>
        </w:trPr>
        <w:tc>
          <w:tcPr>
            <w:tcW w:w="9702" w:type="dxa"/>
            <w:gridSpan w:val="9"/>
            <w:tcBorders>
              <w:top w:val="single" w:color="000000" w:sz="6" w:space="0"/>
              <w:left w:val="single" w:color="000000" w:sz="4" w:space="0"/>
              <w:bottom w:val="single" w:color="000000" w:sz="6" w:space="0"/>
              <w:right w:val="single" w:color="000000" w:sz="4" w:space="0"/>
            </w:tcBorders>
            <w:shd w:val="clear" w:color="auto" w:fill="B3B3B3"/>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Times New Roman" w:hAnsi="Times New Roman" w:eastAsia="仿宋_GB2312"/>
                <w:color w:val="000000"/>
                <w:sz w:val="24"/>
              </w:rPr>
              <w:t>参选人信息</w:t>
            </w:r>
          </w:p>
        </w:tc>
      </w:tr>
      <w:tr>
        <w:tblPrEx>
          <w:tblCellMar>
            <w:top w:w="0" w:type="dxa"/>
            <w:left w:w="0" w:type="dxa"/>
            <w:bottom w:w="0" w:type="dxa"/>
            <w:right w:w="0" w:type="dxa"/>
          </w:tblCellMar>
        </w:tblPrEx>
        <w:trPr>
          <w:trHeight w:val="658" w:hRule="atLeast"/>
          <w:jc w:val="center"/>
        </w:trPr>
        <w:tc>
          <w:tcPr>
            <w:tcW w:w="1372" w:type="dxa"/>
            <w:gridSpan w:val="2"/>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姓名</w:t>
            </w:r>
          </w:p>
        </w:tc>
        <w:tc>
          <w:tcPr>
            <w:tcW w:w="157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107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性别</w:t>
            </w: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115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年龄</w:t>
            </w:r>
          </w:p>
        </w:tc>
        <w:tc>
          <w:tcPr>
            <w:tcW w:w="89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894"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民族</w:t>
            </w:r>
          </w:p>
        </w:tc>
        <w:tc>
          <w:tcPr>
            <w:tcW w:w="1388" w:type="dxa"/>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r>
      <w:tr>
        <w:tblPrEx>
          <w:tblCellMar>
            <w:top w:w="0" w:type="dxa"/>
            <w:left w:w="0" w:type="dxa"/>
            <w:bottom w:w="0" w:type="dxa"/>
            <w:right w:w="0" w:type="dxa"/>
          </w:tblCellMar>
        </w:tblPrEx>
        <w:trPr>
          <w:trHeight w:val="717" w:hRule="atLeast"/>
          <w:jc w:val="center"/>
        </w:trPr>
        <w:tc>
          <w:tcPr>
            <w:tcW w:w="1372" w:type="dxa"/>
            <w:gridSpan w:val="2"/>
            <w:tcBorders>
              <w:top w:val="single" w:color="000000" w:sz="6"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学院</w:t>
            </w:r>
          </w:p>
        </w:tc>
        <w:tc>
          <w:tcPr>
            <w:tcW w:w="4003" w:type="dxa"/>
            <w:gridSpan w:val="3"/>
            <w:tcBorders>
              <w:top w:val="single" w:color="000000" w:sz="6" w:space="0"/>
              <w:left w:val="single" w:color="000000" w:sz="6" w:space="0"/>
              <w:bottom w:val="single" w:color="000000" w:sz="4"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1151" w:type="dxa"/>
            <w:tcBorders>
              <w:top w:val="single" w:color="000000" w:sz="6" w:space="0"/>
              <w:left w:val="single" w:color="000000" w:sz="6" w:space="0"/>
              <w:bottom w:val="single" w:color="000000" w:sz="4"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专业</w:t>
            </w:r>
          </w:p>
        </w:tc>
        <w:tc>
          <w:tcPr>
            <w:tcW w:w="3176" w:type="dxa"/>
            <w:gridSpan w:val="3"/>
            <w:tcBorders>
              <w:top w:val="single" w:color="000000" w:sz="6"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r>
      <w:tr>
        <w:tblPrEx>
          <w:tblCellMar>
            <w:top w:w="0" w:type="dxa"/>
            <w:left w:w="0" w:type="dxa"/>
            <w:bottom w:w="0" w:type="dxa"/>
            <w:right w:w="0" w:type="dxa"/>
          </w:tblCellMar>
        </w:tblPrEx>
        <w:trPr>
          <w:trHeight w:val="715" w:hRule="atLeast"/>
          <w:jc w:val="center"/>
        </w:trPr>
        <w:tc>
          <w:tcPr>
            <w:tcW w:w="1372" w:type="dxa"/>
            <w:gridSpan w:val="2"/>
            <w:tcBorders>
              <w:top w:val="single" w:color="000000" w:sz="4" w:space="0"/>
              <w:left w:val="single" w:color="000000" w:sz="4" w:space="0"/>
              <w:bottom w:val="single" w:color="000000" w:sz="4"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学历及年级</w:t>
            </w:r>
          </w:p>
        </w:tc>
        <w:tc>
          <w:tcPr>
            <w:tcW w:w="4003" w:type="dxa"/>
            <w:gridSpan w:val="3"/>
            <w:tcBorders>
              <w:top w:val="single" w:color="000000" w:sz="4"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1151" w:type="dxa"/>
            <w:tcBorders>
              <w:top w:val="single" w:color="000000" w:sz="4"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政治面貌</w:t>
            </w:r>
          </w:p>
        </w:tc>
        <w:tc>
          <w:tcPr>
            <w:tcW w:w="3176" w:type="dxa"/>
            <w:gridSpan w:val="3"/>
            <w:tcBorders>
              <w:top w:val="single" w:color="000000" w:sz="4"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r>
      <w:tr>
        <w:tblPrEx>
          <w:tblCellMar>
            <w:top w:w="0" w:type="dxa"/>
            <w:left w:w="0" w:type="dxa"/>
            <w:bottom w:w="0" w:type="dxa"/>
            <w:right w:w="0" w:type="dxa"/>
          </w:tblCellMar>
        </w:tblPrEx>
        <w:trPr>
          <w:trHeight w:val="842" w:hRule="atLeast"/>
          <w:jc w:val="center"/>
        </w:trPr>
        <w:tc>
          <w:tcPr>
            <w:tcW w:w="1372" w:type="dxa"/>
            <w:gridSpan w:val="2"/>
            <w:tcBorders>
              <w:top w:val="single" w:color="000000" w:sz="4"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联系电话</w:t>
            </w:r>
          </w:p>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（手机）</w:t>
            </w:r>
          </w:p>
        </w:tc>
        <w:tc>
          <w:tcPr>
            <w:tcW w:w="1578"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1073"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微博或QQ</w:t>
            </w:r>
          </w:p>
        </w:tc>
        <w:tc>
          <w:tcPr>
            <w:tcW w:w="1352"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c>
          <w:tcPr>
            <w:tcW w:w="1151" w:type="dxa"/>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r>
              <w:rPr>
                <w:rFonts w:hint="eastAsia" w:ascii="仿宋_GB2312" w:hAnsi="Times New Roman" w:eastAsia="仿宋_GB2312"/>
                <w:color w:val="000000"/>
                <w:sz w:val="21"/>
              </w:rPr>
              <w:t>Email</w:t>
            </w:r>
          </w:p>
        </w:tc>
        <w:tc>
          <w:tcPr>
            <w:tcW w:w="3176" w:type="dxa"/>
            <w:gridSpan w:val="3"/>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spacing w:line="240" w:lineRule="atLeast"/>
              <w:jc w:val="center"/>
              <w:rPr>
                <w:rFonts w:ascii="仿宋_GB2312" w:hAnsi="Times New Roman" w:eastAsia="仿宋_GB2312"/>
                <w:color w:val="000000"/>
                <w:sz w:val="21"/>
              </w:rPr>
            </w:pPr>
          </w:p>
        </w:tc>
      </w:tr>
      <w:tr>
        <w:tblPrEx>
          <w:tblCellMar>
            <w:top w:w="0" w:type="dxa"/>
            <w:left w:w="0" w:type="dxa"/>
            <w:bottom w:w="0" w:type="dxa"/>
            <w:right w:w="0" w:type="dxa"/>
          </w:tblCellMar>
        </w:tblPrEx>
        <w:trPr>
          <w:trHeight w:val="630" w:hRule="atLeast"/>
          <w:jc w:val="center"/>
        </w:trPr>
        <w:tc>
          <w:tcPr>
            <w:tcW w:w="1365"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rPr>
                <w:rFonts w:ascii="仿宋_GB2312" w:hAnsi="Times New Roman" w:eastAsia="仿宋_GB2312"/>
                <w:color w:val="000000"/>
                <w:sz w:val="21"/>
              </w:rPr>
            </w:pPr>
            <w:r>
              <w:rPr>
                <w:rFonts w:hint="eastAsia" w:ascii="仿宋_GB2312" w:hAnsi="Times New Roman" w:eastAsia="仿宋_GB2312"/>
                <w:color w:val="000000"/>
                <w:sz w:val="21"/>
              </w:rPr>
              <w:t>参评宣言：（50</w:t>
            </w:r>
            <w:r>
              <w:rPr>
                <w:rFonts w:ascii="仿宋_GB2312" w:hAnsi="Times New Roman" w:eastAsia="仿宋_GB2312"/>
                <w:color w:val="000000"/>
                <w:sz w:val="21"/>
              </w:rPr>
              <w:t>字</w:t>
            </w:r>
            <w:r>
              <w:rPr>
                <w:rFonts w:hint="eastAsia" w:ascii="仿宋_GB2312" w:hAnsi="Times New Roman" w:eastAsia="仿宋_GB2312"/>
                <w:color w:val="000000"/>
                <w:sz w:val="21"/>
              </w:rPr>
              <w:t>以内</w:t>
            </w:r>
            <w:r>
              <w:rPr>
                <w:rFonts w:ascii="仿宋_GB2312" w:hAnsi="Times New Roman" w:eastAsia="仿宋_GB2312"/>
                <w:color w:val="000000"/>
                <w:sz w:val="21"/>
              </w:rPr>
              <w:t>)：</w:t>
            </w:r>
            <w:r>
              <w:rPr>
                <w:rFonts w:hint="eastAsia" w:ascii="仿宋_GB2312" w:hAnsi="Times New Roman" w:eastAsia="仿宋_GB2312"/>
                <w:color w:val="000000"/>
                <w:sz w:val="21"/>
              </w:rPr>
              <w:t xml:space="preserve"> </w:t>
            </w:r>
          </w:p>
        </w:tc>
        <w:tc>
          <w:tcPr>
            <w:tcW w:w="8337" w:type="dxa"/>
            <w:gridSpan w:val="8"/>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rPr>
                <w:rFonts w:ascii="仿宋_GB2312" w:hAnsi="Times New Roman" w:eastAsia="仿宋_GB2312"/>
                <w:color w:val="000000"/>
                <w:sz w:val="21"/>
              </w:rPr>
            </w:pPr>
          </w:p>
          <w:p>
            <w:pPr>
              <w:spacing w:line="240" w:lineRule="atLeast"/>
              <w:rPr>
                <w:rFonts w:ascii="仿宋_GB2312" w:hAnsi="Times New Roman" w:eastAsia="仿宋_GB2312"/>
                <w:color w:val="000000"/>
                <w:sz w:val="21"/>
              </w:rPr>
            </w:pPr>
          </w:p>
          <w:p>
            <w:pPr>
              <w:spacing w:line="240" w:lineRule="atLeast"/>
              <w:rPr>
                <w:rFonts w:ascii="仿宋_GB2312" w:hAnsi="Times New Roman" w:eastAsia="仿宋_GB2312"/>
                <w:color w:val="000000"/>
                <w:sz w:val="21"/>
              </w:rPr>
            </w:pPr>
          </w:p>
          <w:p>
            <w:pPr>
              <w:spacing w:line="240" w:lineRule="atLeast"/>
              <w:rPr>
                <w:rFonts w:ascii="仿宋_GB2312" w:hAnsi="Times New Roman" w:eastAsia="仿宋_GB2312"/>
                <w:color w:val="000000"/>
                <w:sz w:val="21"/>
              </w:rPr>
            </w:pPr>
          </w:p>
        </w:tc>
      </w:tr>
      <w:tr>
        <w:tblPrEx>
          <w:tblCellMar>
            <w:top w:w="0" w:type="dxa"/>
            <w:left w:w="0" w:type="dxa"/>
            <w:bottom w:w="0" w:type="dxa"/>
            <w:right w:w="0" w:type="dxa"/>
          </w:tblCellMar>
        </w:tblPrEx>
        <w:trPr>
          <w:trHeight w:val="600" w:hRule="atLeast"/>
          <w:jc w:val="center"/>
        </w:trPr>
        <w:tc>
          <w:tcPr>
            <w:tcW w:w="9702" w:type="dxa"/>
            <w:gridSpan w:val="9"/>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atLeast"/>
              <w:rPr>
                <w:rFonts w:ascii="仿宋_GB2312" w:hAnsi="Times New Roman" w:eastAsia="仿宋_GB2312"/>
                <w:b/>
                <w:color w:val="000000"/>
                <w:sz w:val="21"/>
              </w:rPr>
            </w:pPr>
            <w:r>
              <w:rPr>
                <w:rFonts w:hint="eastAsia" w:ascii="仿宋_GB2312" w:hAnsi="Times New Roman" w:eastAsia="仿宋_GB2312"/>
                <w:color w:val="000000"/>
                <w:sz w:val="21"/>
              </w:rPr>
              <w:t>所获校级（含）以上重要奖项：按照获奖时间、奖项名称、颁发单位顺序填写。</w:t>
            </w:r>
          </w:p>
          <w:p>
            <w:pPr>
              <w:spacing w:line="240" w:lineRule="atLeast"/>
              <w:rPr>
                <w:rFonts w:ascii="仿宋_GB2312" w:hAnsi="Times New Roman" w:eastAsia="仿宋_GB2312"/>
                <w:color w:val="000000"/>
                <w:sz w:val="21"/>
              </w:rPr>
            </w:pPr>
            <w:r>
              <w:rPr>
                <w:rFonts w:hint="eastAsia" w:ascii="仿宋_GB2312" w:hAnsi="Times New Roman" w:eastAsia="仿宋_GB2312"/>
                <w:color w:val="000000"/>
                <w:sz w:val="21"/>
              </w:rPr>
              <w:t>1.</w:t>
            </w:r>
          </w:p>
          <w:p>
            <w:pPr>
              <w:spacing w:line="240" w:lineRule="atLeast"/>
              <w:rPr>
                <w:rFonts w:ascii="仿宋_GB2312" w:hAnsi="Times New Roman" w:eastAsia="仿宋_GB2312"/>
                <w:color w:val="000000"/>
                <w:sz w:val="21"/>
              </w:rPr>
            </w:pPr>
            <w:r>
              <w:rPr>
                <w:rFonts w:hint="eastAsia" w:ascii="仿宋_GB2312" w:hAnsi="Times New Roman" w:eastAsia="仿宋_GB2312"/>
                <w:color w:val="000000"/>
                <w:sz w:val="21"/>
              </w:rPr>
              <w:t>2.</w:t>
            </w:r>
          </w:p>
          <w:p>
            <w:pPr>
              <w:spacing w:line="240" w:lineRule="atLeast"/>
              <w:rPr>
                <w:rFonts w:ascii="仿宋_GB2312" w:hAnsi="Times New Roman" w:eastAsia="仿宋_GB2312"/>
                <w:color w:val="000000"/>
                <w:sz w:val="21"/>
              </w:rPr>
            </w:pPr>
            <w:r>
              <w:rPr>
                <w:rFonts w:hint="eastAsia" w:ascii="仿宋_GB2312" w:hAnsi="Times New Roman" w:eastAsia="仿宋_GB2312"/>
                <w:color w:val="000000"/>
                <w:sz w:val="21"/>
              </w:rPr>
              <w:t>3.</w:t>
            </w:r>
          </w:p>
        </w:tc>
      </w:tr>
      <w:tr>
        <w:tblPrEx>
          <w:tblCellMar>
            <w:top w:w="0" w:type="dxa"/>
            <w:left w:w="0" w:type="dxa"/>
            <w:bottom w:w="0" w:type="dxa"/>
            <w:right w:w="0" w:type="dxa"/>
          </w:tblCellMar>
        </w:tblPrEx>
        <w:trPr>
          <w:trHeight w:val="1596" w:hRule="atLeast"/>
          <w:jc w:val="center"/>
        </w:trPr>
        <w:tc>
          <w:tcPr>
            <w:tcW w:w="9702" w:type="dxa"/>
            <w:gridSpan w:val="9"/>
            <w:tcBorders>
              <w:top w:val="single" w:color="000000" w:sz="4" w:space="0"/>
              <w:left w:val="single" w:color="000000" w:sz="4" w:space="0"/>
              <w:bottom w:val="single" w:color="000000" w:sz="6" w:space="0"/>
              <w:right w:val="single" w:color="000000" w:sz="4" w:space="0"/>
            </w:tcBorders>
            <w:noWrap w:val="0"/>
            <w:tcMar>
              <w:top w:w="0" w:type="dxa"/>
              <w:left w:w="108" w:type="dxa"/>
              <w:bottom w:w="0" w:type="dxa"/>
              <w:right w:w="108" w:type="dxa"/>
            </w:tcMar>
            <w:vAlign w:val="top"/>
          </w:tcPr>
          <w:p>
            <w:pPr>
              <w:spacing w:line="240" w:lineRule="atLeast"/>
              <w:jc w:val="left"/>
              <w:rPr>
                <w:rFonts w:ascii="仿宋_GB2312" w:hAnsi="Times New Roman" w:eastAsia="仿宋_GB2312"/>
                <w:b/>
                <w:color w:val="000000"/>
                <w:sz w:val="21"/>
              </w:rPr>
            </w:pPr>
            <w:r>
              <w:rPr>
                <w:rFonts w:hint="eastAsia" w:ascii="仿宋_GB2312" w:hAnsi="Times New Roman" w:eastAsia="仿宋_GB2312"/>
                <w:color w:val="000000"/>
                <w:sz w:val="21"/>
              </w:rPr>
              <w:t xml:space="preserve">候选人事迹简介（300字以内） </w:t>
            </w:r>
            <w:r>
              <w:rPr>
                <w:rFonts w:hint="eastAsia" w:ascii="仿宋_GB2312" w:hAnsi="Times New Roman" w:eastAsia="仿宋_GB2312"/>
                <w:b/>
                <w:color w:val="000000"/>
                <w:sz w:val="21"/>
              </w:rPr>
              <w:t>：</w:t>
            </w:r>
          </w:p>
          <w:p>
            <w:pPr>
              <w:spacing w:line="240" w:lineRule="atLeast"/>
              <w:ind w:firstLine="2266"/>
              <w:jc w:val="left"/>
              <w:rPr>
                <w:rFonts w:ascii="仿宋_GB2312" w:hAnsi="Times New Roman" w:eastAsia="仿宋_GB2312"/>
                <w:b/>
                <w:color w:val="000000"/>
                <w:sz w:val="21"/>
              </w:rPr>
            </w:pPr>
          </w:p>
          <w:p>
            <w:pPr>
              <w:spacing w:line="240" w:lineRule="atLeast"/>
              <w:ind w:firstLine="2266"/>
              <w:jc w:val="left"/>
              <w:rPr>
                <w:rFonts w:ascii="仿宋_GB2312" w:hAnsi="Times New Roman" w:eastAsia="仿宋_GB2312"/>
                <w:b/>
                <w:color w:val="000000"/>
                <w:sz w:val="21"/>
              </w:rPr>
            </w:pPr>
          </w:p>
          <w:p>
            <w:pPr>
              <w:spacing w:line="240" w:lineRule="atLeast"/>
              <w:jc w:val="left"/>
              <w:rPr>
                <w:rFonts w:ascii="仿宋_GB2312" w:hAnsi="Times New Roman" w:eastAsia="仿宋_GB2312"/>
                <w:b/>
                <w:color w:val="000000"/>
                <w:sz w:val="21"/>
              </w:rPr>
            </w:pPr>
          </w:p>
          <w:p>
            <w:pPr>
              <w:spacing w:line="240" w:lineRule="atLeast"/>
              <w:jc w:val="left"/>
              <w:rPr>
                <w:rFonts w:ascii="仿宋_GB2312" w:hAnsi="Times New Roman" w:eastAsia="仿宋_GB2312"/>
                <w:b/>
                <w:color w:val="000000"/>
                <w:sz w:val="21"/>
              </w:rPr>
            </w:pPr>
          </w:p>
          <w:p>
            <w:pPr>
              <w:spacing w:line="240" w:lineRule="atLeast"/>
              <w:jc w:val="left"/>
              <w:rPr>
                <w:rFonts w:ascii="仿宋_GB2312" w:hAnsi="Times New Roman" w:eastAsia="仿宋_GB2312"/>
                <w:b/>
                <w:color w:val="000000"/>
                <w:sz w:val="21"/>
              </w:rPr>
            </w:pPr>
          </w:p>
          <w:p>
            <w:pPr>
              <w:spacing w:line="240" w:lineRule="atLeast"/>
              <w:jc w:val="left"/>
              <w:rPr>
                <w:rFonts w:hint="default" w:ascii="仿宋_GB2312" w:hAnsi="Times New Roman" w:eastAsia="仿宋_GB2312"/>
                <w:b/>
                <w:color w:val="000000"/>
                <w:sz w:val="21"/>
                <w:lang w:val="en-US" w:eastAsia="zh-CN"/>
              </w:rPr>
            </w:pPr>
            <w:r>
              <w:rPr>
                <w:rFonts w:hint="eastAsia" w:ascii="仿宋_GB2312" w:hAnsi="Times New Roman" w:eastAsia="仿宋_GB2312"/>
                <w:b/>
                <w:color w:val="000000"/>
                <w:sz w:val="21"/>
                <w:lang w:val="en-US" w:eastAsia="zh-CN"/>
              </w:rPr>
              <w:t xml:space="preserve">                                                                           </w:t>
            </w:r>
          </w:p>
          <w:p>
            <w:pPr>
              <w:spacing w:line="240" w:lineRule="atLeast"/>
              <w:jc w:val="left"/>
              <w:rPr>
                <w:rFonts w:ascii="仿宋_GB2312" w:hAnsi="Times New Roman" w:eastAsia="仿宋_GB2312"/>
                <w:b/>
                <w:color w:val="000000"/>
                <w:sz w:val="21"/>
              </w:rPr>
            </w:pPr>
          </w:p>
          <w:p>
            <w:pPr>
              <w:spacing w:line="240" w:lineRule="atLeast"/>
              <w:jc w:val="left"/>
              <w:rPr>
                <w:rFonts w:ascii="仿宋_GB2312" w:hAnsi="Times New Roman" w:eastAsia="仿宋_GB2312"/>
                <w:b/>
                <w:color w:val="000000"/>
                <w:sz w:val="21"/>
              </w:rPr>
            </w:pPr>
          </w:p>
          <w:p>
            <w:pPr>
              <w:spacing w:line="240" w:lineRule="atLeast"/>
              <w:jc w:val="left"/>
              <w:rPr>
                <w:rFonts w:ascii="仿宋_GB2312" w:hAnsi="Times New Roman" w:eastAsia="仿宋_GB2312"/>
                <w:color w:val="000000"/>
                <w:sz w:val="21"/>
              </w:rPr>
            </w:pPr>
            <w:r>
              <w:rPr>
                <w:rFonts w:hint="eastAsia" w:ascii="仿宋_GB2312" w:hAnsi="Times New Roman" w:eastAsia="仿宋_GB2312"/>
                <w:color w:val="000000"/>
                <w:sz w:val="21"/>
              </w:rPr>
              <w:t xml:space="preserve">                                                                          加盖学院公章处</w:t>
            </w:r>
          </w:p>
        </w:tc>
      </w:tr>
      <w:tr>
        <w:tblPrEx>
          <w:tblCellMar>
            <w:top w:w="0" w:type="dxa"/>
            <w:left w:w="0" w:type="dxa"/>
            <w:bottom w:w="0" w:type="dxa"/>
            <w:right w:w="0" w:type="dxa"/>
          </w:tblCellMar>
        </w:tblPrEx>
        <w:trPr>
          <w:trHeight w:val="90" w:hRule="atLeast"/>
          <w:jc w:val="center"/>
        </w:trPr>
        <w:tc>
          <w:tcPr>
            <w:tcW w:w="9702" w:type="dxa"/>
            <w:gridSpan w:val="9"/>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80" w:lineRule="exact"/>
              <w:ind w:left="1170" w:hanging="1170"/>
              <w:rPr>
                <w:rFonts w:ascii="仿宋_GB2312" w:hAnsi="Times New Roman" w:eastAsia="仿宋_GB2312"/>
                <w:color w:val="000000"/>
                <w:sz w:val="18"/>
              </w:rPr>
            </w:pPr>
            <w:r>
              <w:rPr>
                <w:rFonts w:hint="eastAsia" w:ascii="仿宋_GB2312" w:hAnsi="Times New Roman" w:eastAsia="仿宋_GB2312"/>
                <w:color w:val="000000"/>
                <w:sz w:val="18"/>
              </w:rPr>
              <w:t>注意事项：</w:t>
            </w:r>
          </w:p>
          <w:p>
            <w:pPr>
              <w:numPr>
                <w:ilvl w:val="0"/>
                <w:numId w:val="1"/>
              </w:numPr>
              <w:rPr>
                <w:rFonts w:ascii="仿宋_GB2312" w:hAnsi="Times New Roman" w:eastAsia="仿宋_GB2312"/>
                <w:color w:val="000000"/>
                <w:sz w:val="21"/>
              </w:rPr>
            </w:pPr>
            <w:r>
              <w:rPr>
                <w:rFonts w:hint="eastAsia" w:ascii="仿宋_GB2312" w:hAnsi="Times New Roman" w:eastAsia="仿宋_GB2312"/>
                <w:color w:val="000000"/>
                <w:sz w:val="21"/>
              </w:rPr>
              <w:t>请仔细阅读《关于开展“20</w:t>
            </w:r>
            <w:r>
              <w:rPr>
                <w:rFonts w:hint="eastAsia" w:ascii="仿宋_GB2312" w:hAnsi="Times New Roman" w:eastAsia="仿宋_GB2312"/>
                <w:color w:val="000000"/>
                <w:sz w:val="21"/>
                <w:lang w:val="en-US" w:eastAsia="zh-CN"/>
              </w:rPr>
              <w:t>20年度</w:t>
            </w:r>
            <w:r>
              <w:rPr>
                <w:rFonts w:hint="eastAsia" w:ascii="仿宋_GB2312" w:hAnsi="Times New Roman" w:eastAsia="仿宋_GB2312"/>
                <w:color w:val="000000"/>
                <w:sz w:val="21"/>
              </w:rPr>
              <w:t>广西医科大学大学生年度人物”评选活动的通知》内容，按照要求填写本表，于</w:t>
            </w:r>
            <w:r>
              <w:rPr>
                <w:rFonts w:hint="eastAsia" w:ascii="仿宋_GB2312" w:hAnsi="Times New Roman" w:eastAsia="仿宋_GB2312"/>
                <w:sz w:val="21"/>
              </w:rPr>
              <w:t>20</w:t>
            </w:r>
            <w:r>
              <w:rPr>
                <w:rFonts w:hint="eastAsia" w:ascii="仿宋_GB2312" w:hAnsi="Times New Roman" w:eastAsia="仿宋_GB2312"/>
                <w:sz w:val="21"/>
                <w:lang w:val="en-US" w:eastAsia="zh-CN"/>
              </w:rPr>
              <w:t>20</w:t>
            </w:r>
            <w:r>
              <w:rPr>
                <w:rFonts w:hint="eastAsia" w:ascii="仿宋_GB2312" w:hAnsi="Times New Roman" w:eastAsia="仿宋_GB2312"/>
                <w:sz w:val="21"/>
              </w:rPr>
              <w:t>年1</w:t>
            </w:r>
            <w:r>
              <w:rPr>
                <w:rFonts w:hint="eastAsia" w:ascii="仿宋_GB2312" w:hAnsi="Times New Roman" w:eastAsia="仿宋_GB2312"/>
                <w:sz w:val="21"/>
                <w:lang w:val="en-US" w:eastAsia="zh-CN"/>
              </w:rPr>
              <w:t>2</w:t>
            </w:r>
            <w:r>
              <w:rPr>
                <w:rFonts w:hint="eastAsia" w:ascii="仿宋_GB2312" w:hAnsi="Times New Roman" w:eastAsia="仿宋_GB2312"/>
                <w:sz w:val="21"/>
              </w:rPr>
              <w:t>月</w:t>
            </w:r>
            <w:r>
              <w:rPr>
                <w:rFonts w:hint="eastAsia" w:ascii="仿宋_GB2312" w:hAnsi="Times New Roman" w:eastAsia="仿宋_GB2312"/>
                <w:sz w:val="21"/>
                <w:lang w:val="en-US" w:eastAsia="zh-CN"/>
              </w:rPr>
              <w:t>15</w:t>
            </w:r>
            <w:r>
              <w:rPr>
                <w:rFonts w:hint="eastAsia" w:ascii="仿宋_GB2312" w:hAnsi="Times New Roman" w:eastAsia="仿宋_GB2312"/>
                <w:sz w:val="21"/>
              </w:rPr>
              <w:t>日前</w:t>
            </w:r>
            <w:r>
              <w:rPr>
                <w:rFonts w:hint="eastAsia" w:ascii="仿宋_GB2312" w:hAnsi="Times New Roman" w:eastAsia="仿宋_GB2312"/>
                <w:color w:val="000000"/>
                <w:sz w:val="21"/>
              </w:rPr>
              <w:fldChar w:fldCharType="begin" w:fldLock="1"/>
            </w:r>
            <w:r>
              <w:rPr>
                <w:rFonts w:hint="eastAsia" w:ascii="仿宋_GB2312" w:hAnsi="Times New Roman" w:eastAsia="仿宋_GB2312"/>
                <w:color w:val="000000"/>
                <w:sz w:val="21"/>
              </w:rPr>
              <w:instrText xml:space="preserve"> HYPERLINK \l "mailto:本表由参选学生个人填好与其他材料一并打包后发电子版到1072389111@qq.com。" </w:instrText>
            </w:r>
            <w:r>
              <w:rPr>
                <w:rFonts w:hint="eastAsia" w:ascii="仿宋_GB2312" w:hAnsi="Times New Roman" w:eastAsia="仿宋_GB2312"/>
                <w:color w:val="000000"/>
                <w:sz w:val="21"/>
              </w:rPr>
              <w:fldChar w:fldCharType="separate"/>
            </w:r>
            <w:r>
              <w:rPr>
                <w:rFonts w:hint="eastAsia" w:ascii="仿宋_GB2312" w:hAnsi="Times New Roman" w:eastAsia="仿宋_GB2312"/>
                <w:color w:val="000000"/>
                <w:sz w:val="21"/>
              </w:rPr>
              <w:t>将报名表、个人事迹、电子照片、</w:t>
            </w:r>
            <w:r>
              <w:rPr>
                <w:rFonts w:hint="eastAsia" w:ascii="仿宋_GB2312" w:hAnsi="Times New Roman" w:eastAsia="仿宋_GB2312"/>
                <w:color w:val="000000"/>
                <w:sz w:val="21"/>
                <w:lang w:val="en-US" w:eastAsia="zh-CN"/>
              </w:rPr>
              <w:t>2020年度</w:t>
            </w:r>
            <w:r>
              <w:rPr>
                <w:rFonts w:hint="eastAsia" w:ascii="仿宋_GB2312" w:hAnsi="Times New Roman" w:eastAsia="仿宋_GB2312"/>
                <w:color w:val="000000"/>
                <w:sz w:val="21"/>
              </w:rPr>
              <w:t>广西医科大学大学生年度人物推荐汇总表等材料一并打包后发送电子版到gxmswb2020@163.com，邮件主题请注明《XX学院XXX“</w:t>
            </w:r>
            <w:r>
              <w:rPr>
                <w:rFonts w:hint="eastAsia" w:ascii="仿宋_GB2312" w:hAnsi="Times New Roman" w:eastAsia="仿宋_GB2312"/>
                <w:color w:val="000000"/>
                <w:sz w:val="21"/>
                <w:lang w:val="en-US" w:eastAsia="zh-CN"/>
              </w:rPr>
              <w:t>2020年度</w:t>
            </w:r>
            <w:r>
              <w:rPr>
                <w:rFonts w:hint="eastAsia" w:ascii="仿宋_GB2312" w:hAnsi="Times New Roman" w:eastAsia="仿宋_GB2312"/>
                <w:color w:val="000000"/>
                <w:sz w:val="21"/>
              </w:rPr>
              <w:t>广西医科大学大学生年度人物”参评材料》+手机号码。</w:t>
            </w:r>
            <w:r>
              <w:rPr>
                <w:rFonts w:ascii="仿宋_GB2312" w:hAnsi="Times New Roman" w:eastAsia="仿宋_GB2312"/>
                <w:color w:val="000000"/>
                <w:sz w:val="21"/>
              </w:rPr>
              <w:fldChar w:fldCharType="end"/>
            </w:r>
          </w:p>
          <w:p>
            <w:pPr>
              <w:numPr>
                <w:ilvl w:val="0"/>
                <w:numId w:val="1"/>
              </w:numPr>
              <w:rPr>
                <w:rFonts w:hint="eastAsia" w:ascii="仿宋_GB2312" w:hAnsi="Times New Roman" w:eastAsia="仿宋_GB2312"/>
                <w:color w:val="000000"/>
                <w:sz w:val="21"/>
              </w:rPr>
            </w:pPr>
            <w:r>
              <w:rPr>
                <w:rFonts w:hint="eastAsia" w:ascii="仿宋_GB2312" w:hAnsi="Times New Roman" w:eastAsia="仿宋_GB2312"/>
                <w:color w:val="000000"/>
                <w:sz w:val="21"/>
              </w:rPr>
              <w:t>20</w:t>
            </w:r>
            <w:r>
              <w:rPr>
                <w:rFonts w:hint="eastAsia" w:ascii="仿宋_GB2312" w:hAnsi="Times New Roman" w:eastAsia="仿宋_GB2312"/>
                <w:color w:val="000000"/>
                <w:sz w:val="21"/>
                <w:lang w:val="en-US" w:eastAsia="zh-CN"/>
              </w:rPr>
              <w:t>20</w:t>
            </w:r>
            <w:r>
              <w:rPr>
                <w:rFonts w:hint="eastAsia" w:ascii="仿宋_GB2312" w:hAnsi="Times New Roman" w:eastAsia="仿宋_GB2312"/>
                <w:color w:val="000000"/>
                <w:sz w:val="21"/>
              </w:rPr>
              <w:t>年1</w:t>
            </w:r>
            <w:r>
              <w:rPr>
                <w:rFonts w:hint="eastAsia" w:ascii="仿宋_GB2312" w:hAnsi="Times New Roman" w:eastAsia="仿宋_GB2312"/>
                <w:color w:val="000000"/>
                <w:sz w:val="21"/>
                <w:lang w:val="en-US" w:eastAsia="zh-CN"/>
              </w:rPr>
              <w:t>2</w:t>
            </w:r>
            <w:r>
              <w:rPr>
                <w:rFonts w:hint="eastAsia" w:ascii="仿宋_GB2312" w:hAnsi="Times New Roman" w:eastAsia="仿宋_GB2312"/>
                <w:color w:val="000000"/>
                <w:sz w:val="21"/>
              </w:rPr>
              <w:t>月</w:t>
            </w:r>
            <w:r>
              <w:rPr>
                <w:rFonts w:hint="eastAsia" w:ascii="仿宋_GB2312" w:hAnsi="Times New Roman" w:eastAsia="仿宋_GB2312"/>
                <w:color w:val="000000"/>
                <w:sz w:val="21"/>
                <w:lang w:val="en-US" w:eastAsia="zh-CN"/>
              </w:rPr>
              <w:t>15</w:t>
            </w:r>
            <w:r>
              <w:rPr>
                <w:rFonts w:hint="eastAsia" w:ascii="仿宋_GB2312" w:hAnsi="Times New Roman" w:eastAsia="仿宋_GB2312"/>
                <w:color w:val="000000"/>
                <w:sz w:val="21"/>
              </w:rPr>
              <w:t>日</w:t>
            </w:r>
            <w:r>
              <w:rPr>
                <w:rFonts w:hint="eastAsia" w:ascii="仿宋_GB2312" w:hAnsi="Times New Roman" w:eastAsia="仿宋_GB2312"/>
                <w:color w:val="000000"/>
                <w:sz w:val="21"/>
                <w:lang w:val="en-US" w:eastAsia="zh-CN"/>
              </w:rPr>
              <w:t>之前</w:t>
            </w:r>
            <w:r>
              <w:rPr>
                <w:rFonts w:hint="eastAsia" w:ascii="仿宋_GB2312" w:hAnsi="Times New Roman" w:eastAsia="仿宋_GB2312"/>
                <w:color w:val="000000"/>
                <w:sz w:val="21"/>
              </w:rPr>
              <w:t>提交报名表纸质版本到</w:t>
            </w:r>
            <w:r>
              <w:rPr>
                <w:rFonts w:hint="eastAsia" w:ascii="仿宋_GB2312" w:hAnsi="Times New Roman" w:eastAsia="仿宋_GB2312"/>
                <w:color w:val="000000"/>
                <w:sz w:val="21"/>
                <w:lang w:val="en-US" w:eastAsia="zh-CN"/>
              </w:rPr>
              <w:t>学工处学生事务办（</w:t>
            </w:r>
            <w:r>
              <w:rPr>
                <w:rFonts w:hint="eastAsia" w:ascii="仿宋_GB2312" w:hAnsi="Times New Roman" w:eastAsia="仿宋_GB2312"/>
                <w:color w:val="000000"/>
                <w:sz w:val="21"/>
              </w:rPr>
              <w:t>校本部留4-202，武鸣校区A7-205</w:t>
            </w:r>
            <w:r>
              <w:rPr>
                <w:rFonts w:hint="eastAsia" w:ascii="仿宋_GB2312" w:hAnsi="Times New Roman" w:eastAsia="仿宋_GB2312"/>
                <w:color w:val="000000"/>
                <w:sz w:val="21"/>
                <w:lang w:val="en-US" w:eastAsia="zh-CN"/>
              </w:rPr>
              <w:t>）</w:t>
            </w:r>
            <w:r>
              <w:rPr>
                <w:rFonts w:hint="eastAsia" w:ascii="仿宋_GB2312" w:hAnsi="Times New Roman" w:eastAsia="仿宋_GB2312"/>
                <w:color w:val="000000"/>
                <w:sz w:val="21"/>
              </w:rPr>
              <w:t>。</w:t>
            </w:r>
          </w:p>
          <w:p>
            <w:pPr>
              <w:numPr>
                <w:ilvl w:val="0"/>
                <w:numId w:val="1"/>
              </w:numPr>
              <w:rPr>
                <w:rFonts w:hint="eastAsia" w:ascii="仿宋_GB2312" w:hAnsi="Times New Roman" w:eastAsia="仿宋_GB2312"/>
                <w:color w:val="000000"/>
                <w:sz w:val="21"/>
              </w:rPr>
            </w:pPr>
            <w:r>
              <w:rPr>
                <w:rFonts w:hint="eastAsia" w:ascii="仿宋_GB2312" w:hAnsi="Times New Roman" w:eastAsia="仿宋_GB2312"/>
                <w:color w:val="000000"/>
                <w:sz w:val="21"/>
              </w:rPr>
              <w:t>咨询电话：0771-5316836。</w:t>
            </w:r>
          </w:p>
          <w:p>
            <w:pPr>
              <w:numPr>
                <w:ilvl w:val="0"/>
                <w:numId w:val="1"/>
              </w:numPr>
              <w:rPr>
                <w:rFonts w:hint="eastAsia" w:ascii="仿宋_GB2312" w:hAnsi="Times New Roman" w:eastAsia="仿宋_GB2312"/>
                <w:color w:val="000000"/>
                <w:sz w:val="21"/>
              </w:rPr>
            </w:pPr>
            <w:r>
              <w:rPr>
                <w:rFonts w:hint="eastAsia" w:ascii="仿宋_GB2312" w:hAnsi="Times New Roman" w:eastAsia="仿宋_GB2312"/>
                <w:color w:val="000000"/>
                <w:sz w:val="21"/>
              </w:rPr>
              <w:t>表中内容请如实填写，</w:t>
            </w:r>
            <w:r>
              <w:rPr>
                <w:rFonts w:hint="eastAsia" w:ascii="仿宋_GB2312" w:hAnsi="Times New Roman" w:eastAsia="仿宋_GB2312"/>
                <w:color w:val="000000"/>
                <w:sz w:val="21"/>
                <w:lang w:val="en-US" w:eastAsia="zh-CN"/>
              </w:rPr>
              <w:t>提交获奖证书等各项材料务必真实，</w:t>
            </w:r>
            <w:r>
              <w:rPr>
                <w:rFonts w:hint="eastAsia" w:ascii="仿宋_GB2312" w:hAnsi="Times New Roman" w:eastAsia="仿宋_GB2312"/>
                <w:color w:val="000000"/>
                <w:sz w:val="21"/>
              </w:rPr>
              <w:t>如有如有</w:t>
            </w:r>
            <w:r>
              <w:rPr>
                <w:rFonts w:hint="eastAsia" w:ascii="仿宋_GB2312" w:hAnsi="Times New Roman" w:eastAsia="仿宋_GB2312"/>
                <w:color w:val="000000"/>
                <w:sz w:val="21"/>
                <w:lang w:val="en-US" w:eastAsia="zh-CN"/>
              </w:rPr>
              <w:t>弄虚作假等不诚信行为</w:t>
            </w:r>
            <w:r>
              <w:rPr>
                <w:rFonts w:hint="eastAsia" w:ascii="仿宋_GB2312" w:hAnsi="Times New Roman" w:eastAsia="仿宋_GB2312"/>
                <w:color w:val="000000"/>
                <w:sz w:val="21"/>
              </w:rPr>
              <w:t>将追究相关责任。</w:t>
            </w:r>
          </w:p>
        </w:tc>
      </w:tr>
    </w:tbl>
    <w:p>
      <w:pPr>
        <w:jc w:val="left"/>
        <w:rPr>
          <w:rFonts w:ascii="仿宋_GB2312" w:hAnsi="Times New Roman" w:eastAsia="仿宋_GB2312"/>
          <w:b w:val="0"/>
          <w:bCs/>
          <w:color w:val="00000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6"/>
    <w:multiLevelType w:val="singleLevel"/>
    <w:tmpl w:val="5C946296"/>
    <w:lvl w:ilvl="0" w:tentative="0">
      <w:start w:val="1"/>
      <w:numFmt w:val="decimal"/>
      <w:suff w:val="nothing"/>
      <w:lvlText w:val="%1."/>
      <w:lvlJc w:val="left"/>
      <w:pPr>
        <w:ind w:left="0" w:firstLine="0"/>
      </w:pPr>
      <w:rPr>
        <w:rFonts w:hint="default"/>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94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2020-12-02T08:28:22Z</dcterms:created>
  <dc:creator>Admin</dc:creator>
  <cp:lastModifiedBy>Hamming</cp:lastModifiedBy>
  <dcterms:modified xsi:type="dcterms:W3CDTF">2020-12-02T08:28:50Z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