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eastAsia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eastAsia="仿宋"/>
          <w:sz w:val="32"/>
          <w:szCs w:val="32"/>
          <w:lang w:val="en-US" w:eastAsia="zh-CN"/>
        </w:rPr>
        <w:t>广西医科大学第五届辅导员素质能力大赛日程安排</w:t>
      </w:r>
      <w:bookmarkEnd w:id="0"/>
    </w:p>
    <w:tbl>
      <w:tblPr>
        <w:tblStyle w:val="3"/>
        <w:tblpPr w:leftFromText="180" w:rightFromText="180" w:vertAnchor="text" w:horzAnchor="page" w:tblpXSpec="center" w:tblpY="101"/>
        <w:tblOverlap w:val="never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96"/>
        <w:gridCol w:w="1844"/>
        <w:gridCol w:w="297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5" w:type="dxa"/>
            <w:shd w:val="clear" w:color="auto" w:fill="BEBEBE" w:themeFill="background1" w:themeFillShade="BF"/>
          </w:tcPr>
          <w:p>
            <w:pPr>
              <w:spacing w:line="276" w:lineRule="auto"/>
              <w:jc w:val="center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赛程</w:t>
            </w:r>
          </w:p>
        </w:tc>
        <w:tc>
          <w:tcPr>
            <w:tcW w:w="1696" w:type="dxa"/>
            <w:shd w:val="clear" w:color="auto" w:fill="BEBEBE" w:themeFill="background1" w:themeFillShade="BF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日期</w:t>
            </w:r>
          </w:p>
        </w:tc>
        <w:tc>
          <w:tcPr>
            <w:tcW w:w="1844" w:type="dxa"/>
            <w:shd w:val="clear" w:color="auto" w:fill="BEBEBE" w:themeFill="background1" w:themeFillShade="BF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时间</w:t>
            </w:r>
          </w:p>
        </w:tc>
        <w:tc>
          <w:tcPr>
            <w:tcW w:w="2976" w:type="dxa"/>
            <w:shd w:val="clear" w:color="auto" w:fill="BEBEBE" w:themeFill="background1" w:themeFillShade="BF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内容</w:t>
            </w:r>
          </w:p>
        </w:tc>
        <w:tc>
          <w:tcPr>
            <w:tcW w:w="1706" w:type="dxa"/>
            <w:shd w:val="clear" w:color="auto" w:fill="BEBEBE" w:themeFill="background1" w:themeFillShade="BF"/>
          </w:tcPr>
          <w:p>
            <w:pPr>
              <w:spacing w:line="276" w:lineRule="auto"/>
              <w:jc w:val="center"/>
              <w:rPr>
                <w:rFonts w:ascii="楷体" w:hAnsi="楷体" w:eastAsia="楷体" w:cs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b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赛前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培训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4月1</w:t>
            </w:r>
            <w:r>
              <w:rPr>
                <w:rFonts w:ascii="楷体" w:hAnsi="楷体" w:eastAsia="楷体"/>
                <w:sz w:val="28"/>
                <w:szCs w:val="28"/>
              </w:rPr>
              <w:t>3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日（星期四）</w:t>
            </w: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19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:0</w:t>
            </w:r>
            <w:r>
              <w:rPr>
                <w:rFonts w:ascii="楷体" w:hAnsi="楷体" w:eastAsia="楷体"/>
                <w:sz w:val="28"/>
                <w:szCs w:val="28"/>
              </w:rPr>
              <w:t>0-20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:0</w:t>
            </w:r>
            <w:r>
              <w:rPr>
                <w:rFonts w:ascii="楷体" w:hAnsi="楷体" w:eastAsia="楷体"/>
                <w:sz w:val="28"/>
                <w:szCs w:val="28"/>
              </w:rPr>
              <w:t>0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赛制讲解</w:t>
            </w: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线上-腾讯会议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初赛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4月17日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（星期一）</w:t>
            </w: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ascii="楷体" w:hAnsi="楷体" w:eastAsia="楷体"/>
                <w:sz w:val="28"/>
                <w:szCs w:val="28"/>
              </w:rPr>
              <w:t>5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:</w:t>
            </w:r>
            <w:r>
              <w:rPr>
                <w:rFonts w:ascii="楷体" w:hAnsi="楷体" w:eastAsia="楷体"/>
                <w:sz w:val="28"/>
                <w:szCs w:val="28"/>
              </w:rPr>
              <w:t>3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0-</w:t>
            </w:r>
            <w:r>
              <w:rPr>
                <w:rFonts w:ascii="楷体" w:hAnsi="楷体" w:eastAsia="楷体"/>
                <w:sz w:val="28"/>
                <w:szCs w:val="28"/>
              </w:rPr>
              <w:t>17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:</w:t>
            </w:r>
            <w:r>
              <w:rPr>
                <w:rFonts w:ascii="楷体" w:hAnsi="楷体" w:eastAsia="楷体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0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笔试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（基础知识测试）</w:t>
            </w: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校本部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综合楼一楼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决赛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4月1</w:t>
            </w:r>
            <w:r>
              <w:rPr>
                <w:rFonts w:ascii="楷体" w:hAnsi="楷体" w:eastAsia="楷体"/>
                <w:sz w:val="28"/>
                <w:szCs w:val="28"/>
              </w:rPr>
              <w:t>9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（星期三）</w:t>
            </w: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8:10-8:20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参赛选手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签到</w:t>
            </w:r>
          </w:p>
        </w:tc>
        <w:tc>
          <w:tcPr>
            <w:tcW w:w="1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校本部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科技楼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7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8: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</w:t>
            </w:r>
            <w:r>
              <w:rPr>
                <w:rFonts w:ascii="楷体" w:hAnsi="楷体" w:eastAsia="楷体"/>
                <w:sz w:val="28"/>
                <w:szCs w:val="28"/>
              </w:rPr>
              <w:t>0-12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:0</w:t>
            </w:r>
            <w:r>
              <w:rPr>
                <w:rFonts w:ascii="楷体" w:hAnsi="楷体" w:eastAsia="楷体"/>
                <w:sz w:val="28"/>
                <w:szCs w:val="28"/>
              </w:rPr>
              <w:t>0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谈心谈话比赛</w:t>
            </w:r>
          </w:p>
        </w:tc>
        <w:tc>
          <w:tcPr>
            <w:tcW w:w="170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ascii="楷体" w:hAnsi="楷体" w:eastAsia="楷体"/>
                <w:sz w:val="28"/>
                <w:szCs w:val="28"/>
              </w:rPr>
              <w:t>3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: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</w:t>
            </w:r>
            <w:r>
              <w:rPr>
                <w:rFonts w:ascii="楷体" w:hAnsi="楷体" w:eastAsia="楷体"/>
                <w:sz w:val="28"/>
                <w:szCs w:val="28"/>
              </w:rPr>
              <w:t>0-13: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参赛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选手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签到</w:t>
            </w:r>
          </w:p>
        </w:tc>
        <w:tc>
          <w:tcPr>
            <w:tcW w:w="170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14:00-16:</w:t>
            </w:r>
            <w:r>
              <w:rPr>
                <w:rFonts w:ascii="楷体" w:hAnsi="楷体" w:eastAsia="楷体"/>
                <w:sz w:val="28"/>
                <w:szCs w:val="28"/>
              </w:rPr>
              <w:t>30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案例研讨比赛</w:t>
            </w:r>
          </w:p>
        </w:tc>
        <w:tc>
          <w:tcPr>
            <w:tcW w:w="170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7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16:30-17:00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评委点评</w:t>
            </w:r>
          </w:p>
        </w:tc>
        <w:tc>
          <w:tcPr>
            <w:tcW w:w="170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17:00-17:30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辅导员之家换届仪式</w:t>
            </w:r>
          </w:p>
        </w:tc>
        <w:tc>
          <w:tcPr>
            <w:tcW w:w="170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17:30-18:00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公布比赛成绩、颁奖</w:t>
            </w:r>
          </w:p>
        </w:tc>
        <w:tc>
          <w:tcPr>
            <w:tcW w:w="170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MGExMDhkNGJjNzhiNjE4MDY2MDk4ZDZkN2MzYmYifQ=="/>
  </w:docVars>
  <w:rsids>
    <w:rsidRoot w:val="00000000"/>
    <w:rsid w:val="761C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2023-04-17T02:40:06Z</dcterms:created>
  <dc:creator>Administrator</dc:creator>
  <cp:lastModifiedBy>Skyscraper</cp:lastModifiedBy>
  <dcterms:modified xsi:type="dcterms:W3CDTF">2023-04-17T02:40:10Z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2ADA1603A8AF4FEBA514D9B3314D7521_12</vt:lpwstr>
  </property>
</Properties>
</file>